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F7D" w:rsidRDefault="001C3F7D" w:rsidP="001C3F7D">
      <w:pPr>
        <w:jc w:val="center"/>
        <w:rPr>
          <w:b/>
        </w:rPr>
      </w:pPr>
      <w:r w:rsidRPr="001C3F7D">
        <w:rPr>
          <w:b/>
        </w:rPr>
        <w:t>RESOCONTO DEL</w:t>
      </w:r>
      <w:r>
        <w:rPr>
          <w:b/>
        </w:rPr>
        <w:t xml:space="preserve">LA RIUNIONE CONGIUNTA DEI </w:t>
      </w:r>
      <w:r w:rsidRPr="001C3F7D">
        <w:rPr>
          <w:b/>
        </w:rPr>
        <w:t>CONSIGLI PASTORAL</w:t>
      </w:r>
      <w:r>
        <w:rPr>
          <w:b/>
        </w:rPr>
        <w:t>I PARROCCHIALI</w:t>
      </w:r>
    </w:p>
    <w:p w:rsidR="008026A6" w:rsidRDefault="001C3F7D" w:rsidP="001C3F7D">
      <w:pPr>
        <w:jc w:val="center"/>
        <w:rPr>
          <w:b/>
        </w:rPr>
      </w:pPr>
      <w:r>
        <w:rPr>
          <w:b/>
        </w:rPr>
        <w:t xml:space="preserve">DI </w:t>
      </w:r>
      <w:r w:rsidRPr="001C3F7D">
        <w:rPr>
          <w:b/>
        </w:rPr>
        <w:t xml:space="preserve">SANTA MARIA DI LOURDES </w:t>
      </w:r>
      <w:r>
        <w:rPr>
          <w:b/>
        </w:rPr>
        <w:t>E</w:t>
      </w:r>
      <w:r w:rsidRPr="001C3F7D">
        <w:rPr>
          <w:b/>
        </w:rPr>
        <w:t xml:space="preserve"> SANTA RITA del 14/11/2019</w:t>
      </w:r>
    </w:p>
    <w:p w:rsidR="001C3F7D" w:rsidRDefault="004908C1" w:rsidP="001C3F7D">
      <w:pPr>
        <w:jc w:val="both"/>
      </w:pPr>
      <w:r>
        <w:t>I</w:t>
      </w:r>
      <w:r w:rsidR="001C3F7D">
        <w:t>l Parroco ha condiviso con i Consiglieri alcun</w:t>
      </w:r>
      <w:r w:rsidR="008B1288">
        <w:t>e riflessioni sul cammino delle collaborazioni pastorali, traendole dal</w:t>
      </w:r>
      <w:r w:rsidR="001C3F7D">
        <w:t>le Lettere Pastorali del Patriarca Francesco</w:t>
      </w:r>
      <w:r w:rsidR="008B1288">
        <w:t xml:space="preserve"> intitolate </w:t>
      </w:r>
      <w:r w:rsidR="001C3F7D">
        <w:t>“</w:t>
      </w:r>
      <w:r w:rsidR="001C3F7D" w:rsidRPr="006B602F">
        <w:rPr>
          <w:i/>
        </w:rPr>
        <w:t>Se la Chiesa non assume i sentimenti di Gesù</w:t>
      </w:r>
      <w:r w:rsidR="001C3F7D">
        <w:t xml:space="preserve">” </w:t>
      </w:r>
      <w:r w:rsidR="008B1288">
        <w:t>(</w:t>
      </w:r>
      <w:r w:rsidR="001C3F7D">
        <w:t>2016</w:t>
      </w:r>
      <w:r w:rsidR="008B1288">
        <w:t>)</w:t>
      </w:r>
      <w:r w:rsidR="001C3F7D">
        <w:t xml:space="preserve"> e</w:t>
      </w:r>
      <w:r w:rsidR="008B1288">
        <w:t xml:space="preserve"> </w:t>
      </w:r>
      <w:r w:rsidR="001C3F7D">
        <w:t>“</w:t>
      </w:r>
      <w:r w:rsidR="001C3F7D" w:rsidRPr="006B602F">
        <w:rPr>
          <w:i/>
        </w:rPr>
        <w:t>Incontro al Risorto</w:t>
      </w:r>
      <w:r w:rsidR="001C3F7D">
        <w:t xml:space="preserve">” </w:t>
      </w:r>
      <w:r w:rsidR="008B1288">
        <w:t>(</w:t>
      </w:r>
      <w:r w:rsidR="001C3F7D">
        <w:t>2017</w:t>
      </w:r>
      <w:r w:rsidR="008B1288">
        <w:t>)</w:t>
      </w:r>
      <w:r w:rsidR="001C3F7D">
        <w:t>.</w:t>
      </w:r>
    </w:p>
    <w:p w:rsidR="00133E91" w:rsidRDefault="001C3F7D" w:rsidP="006D70D8">
      <w:pPr>
        <w:jc w:val="both"/>
      </w:pPr>
      <w:r>
        <w:t xml:space="preserve">Le nostre parrocchie, </w:t>
      </w:r>
      <w:r w:rsidR="004908C1">
        <w:t>o</w:t>
      </w:r>
      <w:r>
        <w:t xml:space="preserve">ra unite sotto </w:t>
      </w:r>
      <w:r w:rsidR="008B1288">
        <w:t>un’unica</w:t>
      </w:r>
      <w:r>
        <w:t xml:space="preserve"> </w:t>
      </w:r>
      <w:r w:rsidR="008B1288">
        <w:t>guida</w:t>
      </w:r>
      <w:r w:rsidR="006D70D8">
        <w:t>,</w:t>
      </w:r>
      <w:r>
        <w:t xml:space="preserve"> devono infatt</w:t>
      </w:r>
      <w:r w:rsidR="006D70D8">
        <w:t>i</w:t>
      </w:r>
      <w:r>
        <w:t xml:space="preserve"> entrare decisamente nel cammino della collaborazione pastorale, secondo le linee indicate dal Patriarca</w:t>
      </w:r>
      <w:r w:rsidR="00133E91">
        <w:t>, riassumibili</w:t>
      </w:r>
      <w:r w:rsidR="006D70D8">
        <w:t xml:space="preserve"> </w:t>
      </w:r>
      <w:r w:rsidR="00133E91">
        <w:t>nel</w:t>
      </w:r>
      <w:r w:rsidR="006D70D8">
        <w:t xml:space="preserve">la necessità di una maggiore collaborazione di tutti i fedeli nella vita pastorale. In virtù del </w:t>
      </w:r>
      <w:r w:rsidR="00772827">
        <w:t>b</w:t>
      </w:r>
      <w:r w:rsidR="006D70D8">
        <w:t xml:space="preserve">attesimo, infatti, tutti i fedeli hanno la capacità di mettersi in ascolto della Parola e il dovere di predicarla e di testimoniarla; l’azione </w:t>
      </w:r>
      <w:r w:rsidR="00772827">
        <w:t xml:space="preserve">sacramentale </w:t>
      </w:r>
      <w:r w:rsidR="006D70D8">
        <w:t xml:space="preserve">del presbitero è </w:t>
      </w:r>
      <w:r w:rsidR="004908C1">
        <w:t xml:space="preserve">certo </w:t>
      </w:r>
      <w:r w:rsidR="006D70D8">
        <w:t xml:space="preserve">di aiuto insostituibile e di sostegno all’azione </w:t>
      </w:r>
      <w:r w:rsidR="00133E91">
        <w:t>missionaria</w:t>
      </w:r>
      <w:r w:rsidR="00772827">
        <w:t xml:space="preserve">, </w:t>
      </w:r>
      <w:r w:rsidR="004908C1">
        <w:t>ma questa</w:t>
      </w:r>
      <w:r w:rsidR="00772827">
        <w:t xml:space="preserve"> è principalmente propria d</w:t>
      </w:r>
      <w:r w:rsidR="006D70D8">
        <w:t>ei fedeli</w:t>
      </w:r>
      <w:r w:rsidR="00133E91">
        <w:t xml:space="preserve"> laici, </w:t>
      </w:r>
      <w:r w:rsidR="008B1288">
        <w:t xml:space="preserve">i </w:t>
      </w:r>
      <w:r w:rsidR="00133E91">
        <w:t xml:space="preserve">soli </w:t>
      </w:r>
      <w:r w:rsidR="008B1288">
        <w:t xml:space="preserve">che </w:t>
      </w:r>
      <w:r w:rsidR="00133E91">
        <w:t xml:space="preserve">possono entrare in contatto con luoghi, ambienti e situazioni in cui il presbitero non </w:t>
      </w:r>
      <w:r w:rsidR="00772827">
        <w:t>arriva</w:t>
      </w:r>
      <w:r w:rsidR="00133E91">
        <w:t>.</w:t>
      </w:r>
      <w:r w:rsidR="006D70D8">
        <w:t xml:space="preserve"> </w:t>
      </w:r>
    </w:p>
    <w:p w:rsidR="006D70D8" w:rsidRDefault="00133E91" w:rsidP="006D70D8">
      <w:pPr>
        <w:jc w:val="both"/>
      </w:pPr>
      <w:r>
        <w:t xml:space="preserve">Ci </w:t>
      </w:r>
      <w:r w:rsidR="00772827">
        <w:t>aspetta</w:t>
      </w:r>
      <w:r>
        <w:t xml:space="preserve"> un impegno non facile, che richiede generosità, umiltà e, soprattutto, il coraggio e la libertà di mettersi in discussione, ripensando il </w:t>
      </w:r>
      <w:r w:rsidR="004908C1">
        <w:t xml:space="preserve">nostro </w:t>
      </w:r>
      <w:r>
        <w:t>modo di vivere il Battesimo</w:t>
      </w:r>
      <w:r w:rsidR="004908C1">
        <w:t xml:space="preserve"> e</w:t>
      </w:r>
      <w:r>
        <w:t xml:space="preserve"> il ministero ordinato, a servizio della Chiesa diocesana.</w:t>
      </w:r>
      <w:r w:rsidR="006D70D8">
        <w:t xml:space="preserve"> </w:t>
      </w:r>
      <w:r>
        <w:t>Ci viene chiesto di iniziare un processo pastorale non più procrastinabile, tanto per noi oggi, quanto per coloro che verranno dopo di noi, domani</w:t>
      </w:r>
      <w:r w:rsidR="00772827">
        <w:t>. Ma</w:t>
      </w:r>
      <w:r>
        <w:t xml:space="preserve"> è un servizio che risponde al bene presente e futuro delle nostre comunità</w:t>
      </w:r>
      <w:r w:rsidR="00772827">
        <w:t xml:space="preserve"> e di tutta la Chiesa</w:t>
      </w:r>
      <w:r>
        <w:t>.</w:t>
      </w:r>
    </w:p>
    <w:p w:rsidR="00133E91" w:rsidRDefault="00133E91" w:rsidP="006D70D8">
      <w:pPr>
        <w:jc w:val="both"/>
      </w:pPr>
      <w:r>
        <w:t>Tale processo deve avere questi punti di riferimento:</w:t>
      </w:r>
    </w:p>
    <w:p w:rsidR="00133E91" w:rsidRDefault="00A24E54" w:rsidP="00A24E54">
      <w:pPr>
        <w:pStyle w:val="Paragrafoelenco"/>
        <w:numPr>
          <w:ilvl w:val="0"/>
          <w:numId w:val="2"/>
        </w:numPr>
        <w:jc w:val="both"/>
      </w:pPr>
      <w:r>
        <w:t>Una obiettiva e coraggiosa riflessione circa l’azione pastorale, sia personale che comunitaria, senza essere pregiudizialmente ottimisti o pessimisti, ma sempre realisti;</w:t>
      </w:r>
    </w:p>
    <w:p w:rsidR="00A24E54" w:rsidRDefault="00A24E54" w:rsidP="00A24E54">
      <w:pPr>
        <w:pStyle w:val="Paragrafoelenco"/>
        <w:numPr>
          <w:ilvl w:val="0"/>
          <w:numId w:val="2"/>
        </w:numPr>
        <w:jc w:val="both"/>
      </w:pPr>
      <w:r>
        <w:t xml:space="preserve">Una Chiesa sinodale, che vuole </w:t>
      </w:r>
      <w:r w:rsidR="00772827">
        <w:t xml:space="preserve">cioè </w:t>
      </w:r>
      <w:r>
        <w:t>camminare insieme, in tutte le sue componenti, nella comunione attorno al Vescovo, principio visibile di unità della Chiesa particolare,</w:t>
      </w:r>
    </w:p>
    <w:p w:rsidR="00A24E54" w:rsidRDefault="00A24E54" w:rsidP="00A24E54">
      <w:pPr>
        <w:pStyle w:val="Paragrafoelenco"/>
        <w:numPr>
          <w:ilvl w:val="0"/>
          <w:numId w:val="2"/>
        </w:numPr>
        <w:jc w:val="both"/>
      </w:pPr>
      <w:r>
        <w:t xml:space="preserve">Una Chiesa missionaria, </w:t>
      </w:r>
      <w:r w:rsidR="008B1288">
        <w:t xml:space="preserve">“in uscita”, </w:t>
      </w:r>
      <w:r>
        <w:t>fedele a sé stessa perché annuncia al mondo il Vangelo della gioia;</w:t>
      </w:r>
    </w:p>
    <w:p w:rsidR="00A24E54" w:rsidRDefault="00A24E54" w:rsidP="00A24E54">
      <w:pPr>
        <w:pStyle w:val="Paragrafoelenco"/>
        <w:numPr>
          <w:ilvl w:val="0"/>
          <w:numId w:val="2"/>
        </w:numPr>
        <w:jc w:val="both"/>
      </w:pPr>
      <w:r>
        <w:t>Una Chiesa che riscopre e vive il suo fondamento battesimale</w:t>
      </w:r>
      <w:r w:rsidR="00772827">
        <w:t>.</w:t>
      </w:r>
      <w:r>
        <w:t xml:space="preserve"> </w:t>
      </w:r>
      <w:r w:rsidR="00772827">
        <w:t>I</w:t>
      </w:r>
      <w:r>
        <w:t>l battesimo è il sacramento comune a tutto il popolo di Dio</w:t>
      </w:r>
      <w:r w:rsidR="00772827">
        <w:t>.</w:t>
      </w:r>
      <w:r>
        <w:t xml:space="preserve"> </w:t>
      </w:r>
      <w:r w:rsidR="00772827">
        <w:t>D</w:t>
      </w:r>
      <w:r>
        <w:t xml:space="preserve">ono, vocazione, responsabilità per tutti, perché </w:t>
      </w:r>
      <w:r w:rsidR="008B1288">
        <w:t xml:space="preserve">tutti </w:t>
      </w:r>
      <w:r>
        <w:t>abilita al</w:t>
      </w:r>
      <w:r w:rsidR="008B1288">
        <w:t>la testimonianza ed al</w:t>
      </w:r>
      <w:r>
        <w:t xml:space="preserve"> servizio della comunità e del territorio;</w:t>
      </w:r>
    </w:p>
    <w:p w:rsidR="00A24E54" w:rsidRDefault="00A24E54" w:rsidP="00A24E54">
      <w:pPr>
        <w:pStyle w:val="Paragrafoelenco"/>
        <w:numPr>
          <w:ilvl w:val="0"/>
          <w:numId w:val="2"/>
        </w:numPr>
        <w:jc w:val="both"/>
      </w:pPr>
      <w:r>
        <w:t>Una Chiesa che riconosce e valorizza l’insostituibilità del ministero ordinato: servizio a Cristo e, perciò, ad ogni uomo e donna nella Chiesa e nel mondo;</w:t>
      </w:r>
    </w:p>
    <w:p w:rsidR="00EA7DE7" w:rsidRDefault="00A24E54" w:rsidP="00A24E54">
      <w:pPr>
        <w:pStyle w:val="Paragrafoelenco"/>
        <w:numPr>
          <w:ilvl w:val="0"/>
          <w:numId w:val="2"/>
        </w:numPr>
        <w:jc w:val="both"/>
      </w:pPr>
      <w:r>
        <w:t>L’essere preti con gli altri preti, membri dell’unico presbiterio, a servizio di tutta la Chiesa particolare e non legati pregiudizialmente al proprio ufficio</w:t>
      </w:r>
      <w:r w:rsidR="00EA7DE7">
        <w:t>.</w:t>
      </w:r>
    </w:p>
    <w:p w:rsidR="00A24E54" w:rsidRDefault="00EA7DE7" w:rsidP="00EA7DE7">
      <w:pPr>
        <w:jc w:val="both"/>
      </w:pPr>
      <w:r>
        <w:t>Passo importante sarà la costituzione del</w:t>
      </w:r>
      <w:r w:rsidR="00A24E54">
        <w:t xml:space="preserve"> </w:t>
      </w:r>
      <w:r>
        <w:t xml:space="preserve">Cenacolo, costituito da alcune persone delle due comunità parrocchiali disponibili a mettersi in gioco: una piccola comunità che cercherà di vivere una reale esperienza di Chiesa, una concreta formazione al discepolato, nella preghiera e nell’impegno pastorale a partire dalla riscoperta del Battesimo. Un piccolo nucleo che possa crescere come il granello di senapa, la minuscola quantità di lievito che potrà far fermentare tutta la pasta. Non si tratta </w:t>
      </w:r>
      <w:r w:rsidR="00594614">
        <w:t>di distribuire incarichi e servizi, ma di vivere la realtà spirituale del Battesimo.</w:t>
      </w:r>
    </w:p>
    <w:p w:rsidR="006B602F" w:rsidRDefault="006B602F" w:rsidP="00EA7DE7">
      <w:pPr>
        <w:jc w:val="both"/>
      </w:pPr>
      <w:proofErr w:type="gramStart"/>
      <w:r>
        <w:t>E’</w:t>
      </w:r>
      <w:proofErr w:type="gramEnd"/>
      <w:r>
        <w:t xml:space="preserve"> importante</w:t>
      </w:r>
      <w:r w:rsidR="004908C1">
        <w:t xml:space="preserve">, perciò, </w:t>
      </w:r>
      <w:r w:rsidR="008B1288">
        <w:t>che non ci</w:t>
      </w:r>
      <w:r>
        <w:t xml:space="preserve"> chiud</w:t>
      </w:r>
      <w:r w:rsidR="008B1288">
        <w:t>iamo</w:t>
      </w:r>
      <w:r>
        <w:t xml:space="preserve"> all’ombra del </w:t>
      </w:r>
      <w:r w:rsidR="004908C1">
        <w:t>rispettivo</w:t>
      </w:r>
      <w:r>
        <w:t xml:space="preserve"> campanile, nel limitato recinto</w:t>
      </w:r>
      <w:r w:rsidR="008B1288">
        <w:t xml:space="preserve"> del “si è sempre fatto così”</w:t>
      </w:r>
      <w:r>
        <w:t xml:space="preserve">, ma </w:t>
      </w:r>
      <w:r w:rsidR="008B1288">
        <w:t xml:space="preserve">che ci </w:t>
      </w:r>
      <w:r>
        <w:t>apri</w:t>
      </w:r>
      <w:r w:rsidR="008B1288">
        <w:t>amo</w:t>
      </w:r>
      <w:r>
        <w:t xml:space="preserve"> a questo nuovo processo, trovando il modo più giusto per adattarlo alle nostre specifiche comunità parrocchiali. Dobbiamo riconoscere che esiste un reciproco bisogno educativo sia del p</w:t>
      </w:r>
      <w:r w:rsidR="008B1288">
        <w:t>arroco</w:t>
      </w:r>
      <w:r>
        <w:t xml:space="preserve">, </w:t>
      </w:r>
      <w:r w:rsidR="008B1288">
        <w:t>il quale</w:t>
      </w:r>
      <w:r>
        <w:t xml:space="preserve"> deve modulare la sua presenza </w:t>
      </w:r>
      <w:r w:rsidR="008B1288">
        <w:t>tra le due parrocchie, che dei fedeli, i quali non possono più solo “pretendere” servizi, ma devono sentirsi corresponsabili della vita comunitaria.</w:t>
      </w:r>
    </w:p>
    <w:p w:rsidR="008B1288" w:rsidRDefault="008B1288" w:rsidP="00EA7DE7">
      <w:pPr>
        <w:jc w:val="both"/>
      </w:pPr>
      <w:r>
        <w:t>Come sottolineato anche da alcuni consiglieri, si tratta perciò di puntare sull’essere cristiani prima che sul fare</w:t>
      </w:r>
      <w:r w:rsidR="00257927">
        <w:t xml:space="preserve">; si tratta di </w:t>
      </w:r>
      <w:r>
        <w:t xml:space="preserve">capire cosa significa essere cristiani </w:t>
      </w:r>
      <w:r w:rsidR="00257927">
        <w:t>nel</w:t>
      </w:r>
      <w:r w:rsidR="004908C1">
        <w:t xml:space="preserve"> contesto odierno</w:t>
      </w:r>
      <w:r w:rsidR="00257927">
        <w:t xml:space="preserve">, </w:t>
      </w:r>
      <w:r>
        <w:t xml:space="preserve">prima </w:t>
      </w:r>
      <w:r w:rsidR="00257927">
        <w:t>che di agire.</w:t>
      </w:r>
      <w:r w:rsidR="00772827">
        <w:t xml:space="preserve"> Si tratta di costruire una comunità bella ed attraente, nella quale valga la pena inserirsi.</w:t>
      </w:r>
    </w:p>
    <w:p w:rsidR="00257927" w:rsidRDefault="00257927" w:rsidP="00EA7DE7">
      <w:pPr>
        <w:jc w:val="both"/>
      </w:pPr>
      <w:r>
        <w:lastRenderedPageBreak/>
        <w:t>Per quanto riguarda, in particolare, l’Anno Pastorale 2019/2020, il Parroco ha condiviso con il Consiglio le seguenti linee generali che intende seguire</w:t>
      </w:r>
      <w:r w:rsidR="007A084A">
        <w:t xml:space="preserve">, in accordo anche con il Vicario </w:t>
      </w:r>
      <w:r w:rsidR="007A084A" w:rsidRPr="007A084A">
        <w:t>episcopale per la Pastorale</w:t>
      </w:r>
      <w:r>
        <w:t>:</w:t>
      </w:r>
    </w:p>
    <w:p w:rsidR="00257927" w:rsidRDefault="004908C1" w:rsidP="00257927">
      <w:pPr>
        <w:pStyle w:val="Paragrafoelenco"/>
        <w:numPr>
          <w:ilvl w:val="0"/>
          <w:numId w:val="2"/>
        </w:numPr>
        <w:jc w:val="both"/>
      </w:pPr>
      <w:r>
        <w:t>I</w:t>
      </w:r>
      <w:r w:rsidR="00772827">
        <w:t>l</w:t>
      </w:r>
      <w:r>
        <w:t xml:space="preserve"> suo </w:t>
      </w:r>
      <w:r w:rsidR="00257927">
        <w:t xml:space="preserve">inserimento nella vita delle parrocchie </w:t>
      </w:r>
      <w:r w:rsidR="00772827">
        <w:t>è già iniziato</w:t>
      </w:r>
      <w:r>
        <w:t xml:space="preserve"> </w:t>
      </w:r>
      <w:r w:rsidR="00257927">
        <w:t>“in punta di piedi”, con l</w:t>
      </w:r>
      <w:r w:rsidR="007A084A">
        <w:t>’intento</w:t>
      </w:r>
      <w:r w:rsidR="00257927">
        <w:t xml:space="preserve"> di </w:t>
      </w:r>
      <w:r w:rsidR="00772827">
        <w:t>mettersi in ascolto</w:t>
      </w:r>
      <w:r w:rsidR="007A084A">
        <w:t xml:space="preserve"> e</w:t>
      </w:r>
      <w:r w:rsidR="00772827">
        <w:t xml:space="preserve"> </w:t>
      </w:r>
      <w:r w:rsidR="00257927">
        <w:t>conoscere la realtà pastorale ed economica delle due comunità parrocchiali;</w:t>
      </w:r>
    </w:p>
    <w:p w:rsidR="00257927" w:rsidRDefault="00772827" w:rsidP="00257927">
      <w:pPr>
        <w:pStyle w:val="Paragrafoelenco"/>
        <w:numPr>
          <w:ilvl w:val="0"/>
          <w:numId w:val="2"/>
        </w:numPr>
        <w:jc w:val="both"/>
      </w:pPr>
      <w:r>
        <w:t>i</w:t>
      </w:r>
      <w:r w:rsidR="00257927">
        <w:t xml:space="preserve">n particolare, </w:t>
      </w:r>
      <w:r>
        <w:t xml:space="preserve">don Marco </w:t>
      </w:r>
      <w:r w:rsidR="00257927">
        <w:t>desidera essere aiutato a comprendere più a fondo le specificità del territorio e la composizione della popolazione, sia per età che per etnie, anche in vista di valutare la possibile visita alle famiglie;</w:t>
      </w:r>
    </w:p>
    <w:p w:rsidR="00257927" w:rsidRDefault="004908C1" w:rsidP="00257927">
      <w:pPr>
        <w:pStyle w:val="Paragrafoelenco"/>
        <w:numPr>
          <w:ilvl w:val="0"/>
          <w:numId w:val="2"/>
        </w:numPr>
        <w:jc w:val="both"/>
      </w:pPr>
      <w:r>
        <w:t xml:space="preserve">tutto questo </w:t>
      </w:r>
      <w:r w:rsidR="007A084A">
        <w:t>per</w:t>
      </w:r>
      <w:r w:rsidR="00257927">
        <w:t xml:space="preserve"> porre le basi </w:t>
      </w:r>
      <w:r w:rsidR="007A084A">
        <w:t>di</w:t>
      </w:r>
      <w:r w:rsidR="00257927">
        <w:t xml:space="preserve"> un cammino unitario da iniziare con il prossimo anno pastorale</w:t>
      </w:r>
      <w:r w:rsidR="007A084A">
        <w:t xml:space="preserve"> (</w:t>
      </w:r>
      <w:r w:rsidR="00772827">
        <w:t>è</w:t>
      </w:r>
      <w:r w:rsidR="00257927">
        <w:t xml:space="preserve"> già emersa</w:t>
      </w:r>
      <w:r w:rsidR="007A084A">
        <w:t xml:space="preserve">, ad esempio </w:t>
      </w:r>
      <w:r w:rsidR="00257927">
        <w:t>l</w:t>
      </w:r>
      <w:r w:rsidR="007A084A">
        <w:t xml:space="preserve">’opportunità </w:t>
      </w:r>
      <w:r w:rsidR="00257927">
        <w:t>di armonizzare le iniziative caritative, senza moltiplicarle eccessivamente</w:t>
      </w:r>
      <w:r w:rsidR="007A084A">
        <w:t>)</w:t>
      </w:r>
      <w:r w:rsidR="00257927">
        <w:t>;</w:t>
      </w:r>
    </w:p>
    <w:p w:rsidR="00257927" w:rsidRDefault="00772827" w:rsidP="00257927">
      <w:pPr>
        <w:pStyle w:val="Paragrafoelenco"/>
        <w:numPr>
          <w:ilvl w:val="0"/>
          <w:numId w:val="2"/>
        </w:numPr>
        <w:jc w:val="both"/>
      </w:pPr>
      <w:r>
        <w:t>i</w:t>
      </w:r>
      <w:r w:rsidR="00257927">
        <w:t>n questo primo anno, le celebrazioni eucaristiche resteranno separate, seguendo gli orari già in vigore</w:t>
      </w:r>
      <w:r w:rsidR="00DC05B0">
        <w:t xml:space="preserve"> e, in linea di massima, il parroco alternerà la sua presenza tra le due parrocchie nelle celebrazioni domenicali. Potranno essere adottati aggiustamenti degli orari ne</w:t>
      </w:r>
      <w:r>
        <w:t>i</w:t>
      </w:r>
      <w:r w:rsidR="00DC05B0">
        <w:t xml:space="preserve"> period</w:t>
      </w:r>
      <w:r>
        <w:t>i</w:t>
      </w:r>
      <w:r w:rsidR="00DC05B0">
        <w:t xml:space="preserve"> natalizio e pasquale, al fine di consentire la presenza d</w:t>
      </w:r>
      <w:r>
        <w:t xml:space="preserve">i don Marco </w:t>
      </w:r>
      <w:r w:rsidR="00DC05B0">
        <w:t xml:space="preserve">in entrambe le comunità almeno </w:t>
      </w:r>
      <w:r w:rsidR="007A084A">
        <w:t xml:space="preserve">per </w:t>
      </w:r>
      <w:r>
        <w:t>l</w:t>
      </w:r>
      <w:r w:rsidR="00DC05B0">
        <w:t>a celebrazione</w:t>
      </w:r>
      <w:r>
        <w:t xml:space="preserve"> principale</w:t>
      </w:r>
      <w:r w:rsidR="00DC05B0">
        <w:t>;</w:t>
      </w:r>
    </w:p>
    <w:p w:rsidR="00DC05B0" w:rsidRDefault="007A084A" w:rsidP="00257927">
      <w:pPr>
        <w:pStyle w:val="Paragrafoelenco"/>
        <w:numPr>
          <w:ilvl w:val="0"/>
          <w:numId w:val="2"/>
        </w:numPr>
        <w:jc w:val="both"/>
      </w:pPr>
      <w:r>
        <w:t>a</w:t>
      </w:r>
      <w:r w:rsidR="00DC05B0">
        <w:t xml:space="preserve">nche la catechesi, sia dei fanciulli e ragazzi che degli adulti, proseguirà con le modalità </w:t>
      </w:r>
      <w:r>
        <w:t xml:space="preserve">già </w:t>
      </w:r>
      <w:r w:rsidR="00DC05B0">
        <w:t xml:space="preserve">in uso, in attesa di una risistemazione complessiva che consenta al parroco di poter incontrare </w:t>
      </w:r>
      <w:r w:rsidR="004908C1">
        <w:t>con continuità chi vi</w:t>
      </w:r>
      <w:r w:rsidR="00DC05B0">
        <w:t xml:space="preserve"> partecipa. I giovani e i giovanissimi hanno già iniziato un cammino unitario;</w:t>
      </w:r>
    </w:p>
    <w:p w:rsidR="00DC05B0" w:rsidRDefault="007A084A" w:rsidP="00257927">
      <w:pPr>
        <w:pStyle w:val="Paragrafoelenco"/>
        <w:numPr>
          <w:ilvl w:val="0"/>
          <w:numId w:val="2"/>
        </w:numPr>
        <w:jc w:val="both"/>
      </w:pPr>
      <w:r>
        <w:t>a</w:t>
      </w:r>
      <w:r w:rsidR="00DC05B0">
        <w:t xml:space="preserve">lcune iniziative saranno estese </w:t>
      </w:r>
      <w:r w:rsidR="004908C1">
        <w:t xml:space="preserve">da subito </w:t>
      </w:r>
      <w:r w:rsidR="00DC05B0">
        <w:t>dall’una all’altra parrocchia (</w:t>
      </w:r>
      <w:r w:rsidR="004908C1">
        <w:t xml:space="preserve">ad esempio, </w:t>
      </w:r>
      <w:r w:rsidR="00DC05B0">
        <w:t>i ritiri di Avvento e Quaresima di Santa Maria di Lourdes e le Celebrazioni Penitenziali di Santa Rita); sarà organizzata insieme la Domenica della Parola, recentemente istituita da Papa Francesco</w:t>
      </w:r>
      <w:r w:rsidR="004908C1">
        <w:t xml:space="preserve"> e fissata per il 26 gennaio</w:t>
      </w:r>
      <w:r w:rsidR="00DC05B0">
        <w:t>.</w:t>
      </w:r>
    </w:p>
    <w:p w:rsidR="00DC05B0" w:rsidRDefault="007A084A" w:rsidP="00257927">
      <w:pPr>
        <w:pStyle w:val="Paragrafoelenco"/>
        <w:numPr>
          <w:ilvl w:val="0"/>
          <w:numId w:val="2"/>
        </w:numPr>
        <w:jc w:val="both"/>
      </w:pPr>
      <w:r>
        <w:t>l</w:t>
      </w:r>
      <w:r w:rsidR="00DC05B0">
        <w:t>a costituzione del Cenacolo sarà avviata nella prossima primavera, una volta che il parroco avrà una maggior conoscenza delle comunità parrocchiali</w:t>
      </w:r>
      <w:r w:rsidR="004908C1">
        <w:t xml:space="preserve"> e delle persone.</w:t>
      </w:r>
    </w:p>
    <w:p w:rsidR="00DC05B0" w:rsidRDefault="00DC05B0" w:rsidP="00DC05B0">
      <w:pPr>
        <w:jc w:val="both"/>
      </w:pPr>
      <w:r>
        <w:t>Seguendo queste indicazioni, è stato e</w:t>
      </w:r>
      <w:r w:rsidR="00772827">
        <w:t>saminato ed approva</w:t>
      </w:r>
      <w:bookmarkStart w:id="0" w:name="_GoBack"/>
      <w:bookmarkEnd w:id="0"/>
      <w:r w:rsidR="00772827">
        <w:t xml:space="preserve">to </w:t>
      </w:r>
      <w:r>
        <w:t xml:space="preserve">un calendario dei principali appuntamenti </w:t>
      </w:r>
      <w:r w:rsidR="00772827">
        <w:t>dell’anno pastorale, che sarà reso noto non appena compiutamente definito.</w:t>
      </w:r>
    </w:p>
    <w:p w:rsidR="008B1288" w:rsidRDefault="008B1288" w:rsidP="00EA7DE7">
      <w:pPr>
        <w:jc w:val="both"/>
      </w:pPr>
    </w:p>
    <w:p w:rsidR="00133E91" w:rsidRPr="001C3F7D" w:rsidRDefault="00133E91" w:rsidP="006D70D8">
      <w:pPr>
        <w:jc w:val="both"/>
      </w:pPr>
    </w:p>
    <w:p w:rsidR="001C3F7D" w:rsidRDefault="001C3F7D"/>
    <w:sectPr w:rsidR="001C3F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D3508"/>
    <w:multiLevelType w:val="hybridMultilevel"/>
    <w:tmpl w:val="0BB09ADE"/>
    <w:lvl w:ilvl="0" w:tplc="50566F02">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E145F2"/>
    <w:multiLevelType w:val="hybridMultilevel"/>
    <w:tmpl w:val="A7FC0FC6"/>
    <w:lvl w:ilvl="0" w:tplc="5DAAC088">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F7D"/>
    <w:rsid w:val="00133E91"/>
    <w:rsid w:val="001C3F7D"/>
    <w:rsid w:val="00257927"/>
    <w:rsid w:val="004908C1"/>
    <w:rsid w:val="004B5039"/>
    <w:rsid w:val="00594614"/>
    <w:rsid w:val="006B602F"/>
    <w:rsid w:val="006D70D8"/>
    <w:rsid w:val="00772827"/>
    <w:rsid w:val="007A084A"/>
    <w:rsid w:val="008026A6"/>
    <w:rsid w:val="008B1288"/>
    <w:rsid w:val="00A24E54"/>
    <w:rsid w:val="00DC05B0"/>
    <w:rsid w:val="00EA7D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7F42"/>
  <w15:chartTrackingRefBased/>
  <w15:docId w15:val="{D114F1E0-AAA7-4A90-B573-F2BF0E03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C3F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937</Words>
  <Characters>5345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MANZONI PAOLO</dc:creator>
  <cp:keywords/>
  <dc:description/>
  <cp:lastModifiedBy>MANZONI PAOLO</cp:lastModifiedBy>
  <cp:revision>3</cp:revision>
  <dcterms:created xsi:type="dcterms:W3CDTF">2019-11-15T16:03:00Z</dcterms:created>
  <dcterms:modified xsi:type="dcterms:W3CDTF">2019-11-15T18:01:00Z</dcterms:modified>
</cp:coreProperties>
</file>